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</w:rPr>
      </w:pPr>
    </w:p>
    <w:p>
      <w:pPr>
        <w:spacing w:line="580" w:lineRule="exact"/>
        <w:jc w:val="center"/>
        <w:rPr>
          <w:rFonts w:ascii="Times New Roman" w:hAnsi="Times New Roman" w:eastAsia="华文中宋"/>
          <w:color w:val="000000"/>
          <w:kern w:val="0"/>
          <w:sz w:val="44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</w:rPr>
        <w:t>北林区</w:t>
      </w:r>
      <w:r>
        <w:rPr>
          <w:rFonts w:ascii="Times New Roman" w:hAnsi="Times New Roman" w:eastAsia="方正小标宋简体"/>
          <w:bCs/>
          <w:color w:val="000000"/>
          <w:kern w:val="0"/>
          <w:sz w:val="44"/>
        </w:rPr>
        <w:t>防贫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</w:rPr>
        <w:t>监测对象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lang w:eastAsia="zh-CN"/>
        </w:rPr>
        <w:t>风险消除</w:t>
      </w:r>
      <w:r>
        <w:rPr>
          <w:rFonts w:ascii="Times New Roman" w:hAnsi="Times New Roman" w:eastAsia="方正小标宋简体"/>
          <w:bCs/>
          <w:color w:val="000000"/>
          <w:kern w:val="0"/>
          <w:sz w:val="44"/>
        </w:rPr>
        <w:t>名单公告</w:t>
      </w:r>
    </w:p>
    <w:p>
      <w:pPr>
        <w:spacing w:line="580" w:lineRule="exact"/>
        <w:jc w:val="center"/>
        <w:rPr>
          <w:rFonts w:ascii="Times New Roman" w:hAnsi="Times New Roman" w:eastAsia="华文中宋"/>
          <w:color w:val="000000"/>
          <w:kern w:val="0"/>
          <w:sz w:val="44"/>
        </w:rPr>
      </w:pPr>
    </w:p>
    <w:p>
      <w:pPr>
        <w:spacing w:line="580" w:lineRule="exact"/>
        <w:jc w:val="center"/>
        <w:rPr>
          <w:rFonts w:ascii="Times New Roman" w:hAnsi="Times New Roman" w:eastAsia="华文中宋"/>
          <w:color w:val="000000"/>
          <w:kern w:val="0"/>
          <w:sz w:val="44"/>
        </w:rPr>
      </w:pPr>
    </w:p>
    <w:p>
      <w:pPr>
        <w:spacing w:line="580" w:lineRule="exact"/>
        <w:jc w:val="center"/>
        <w:rPr>
          <w:rFonts w:ascii="Times New Roman" w:hAnsi="Times New Roman" w:eastAsia="华文中宋"/>
          <w:color w:val="000000"/>
          <w:kern w:val="0"/>
          <w:sz w:val="44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</w:rPr>
        <w:t>按照</w:t>
      </w:r>
      <w:r>
        <w:rPr>
          <w:rFonts w:hint="default" w:ascii="Times New Roman" w:hAnsi="Times New Roman" w:eastAsia="仿宋" w:cs="Times New Roman"/>
          <w:sz w:val="32"/>
          <w:szCs w:val="32"/>
        </w:rPr>
        <w:t>《北林区2021年度防返贫监测动态调整和信息采集工作实施方案》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lang w:eastAsia="zh-CN"/>
        </w:rPr>
        <w:t>中防贫监测对象风险消除程序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</w:rPr>
        <w:t>要求，经区农村工作领导小组审定，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u w:val="none"/>
          <w:lang w:val="en-US" w:eastAsia="zh-CN"/>
        </w:rPr>
        <w:t>李树超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u w:val="none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u w:val="none"/>
        </w:rPr>
        <w:t>户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u w:val="none"/>
        </w:rPr>
        <w:t>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lang w:eastAsia="zh-CN"/>
        </w:rPr>
        <w:t>致贫返贫风险已消除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</w:rPr>
        <w:t>，现予以公告（名单附后）。</w:t>
      </w:r>
    </w:p>
    <w:p>
      <w:pPr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</w:rPr>
      </w:pPr>
    </w:p>
    <w:p>
      <w:pPr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</w:rPr>
      </w:pPr>
    </w:p>
    <w:p>
      <w:pPr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</w:rPr>
      </w:pPr>
    </w:p>
    <w:p>
      <w:pPr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</w:rPr>
      </w:pPr>
    </w:p>
    <w:p>
      <w:pPr>
        <w:spacing w:line="580" w:lineRule="exact"/>
        <w:jc w:val="right"/>
        <w:rPr>
          <w:rFonts w:hint="default" w:ascii="Times New Roman" w:hAnsi="Times New Roman" w:eastAsia="仿宋" w:cs="Times New Roman"/>
          <w:color w:val="000000"/>
          <w:kern w:val="0"/>
          <w:sz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</w:rPr>
        <w:tab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</w:rPr>
        <w:t>北林区委农村工作领导小组（盖章）</w:t>
      </w:r>
    </w:p>
    <w:p>
      <w:pPr>
        <w:spacing w:line="580" w:lineRule="exact"/>
        <w:jc w:val="center"/>
        <w:rPr>
          <w:rFonts w:hint="default" w:ascii="Times New Roman" w:hAnsi="Times New Roman" w:eastAsia="仿宋" w:cs="Times New Roman"/>
          <w:color w:val="000000"/>
          <w:kern w:val="0"/>
          <w:sz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u w:val="non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u w:val="none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u w:val="none"/>
          <w:lang w:val="en-US" w:eastAsia="zh-CN"/>
        </w:rPr>
        <w:t>2023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u w:val="none"/>
        </w:rPr>
        <w:t xml:space="preserve"> 年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u w:val="none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u w:val="none"/>
        </w:rPr>
        <w:t xml:space="preserve"> 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u w:val="none"/>
          <w:lang w:val="en-US" w:eastAsia="zh-CN"/>
        </w:rPr>
        <w:t>29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kern w:val="0"/>
          <w:sz w:val="32"/>
          <w:u w:val="none"/>
        </w:rPr>
        <w:t xml:space="preserve"> 日</w:t>
      </w:r>
    </w:p>
    <w:p>
      <w:pPr>
        <w:autoSpaceDE w:val="0"/>
        <w:autoSpaceDN w:val="0"/>
        <w:spacing w:line="360" w:lineRule="exact"/>
        <w:ind w:right="-2"/>
        <w:jc w:val="left"/>
        <w:rPr>
          <w:rFonts w:hint="default" w:ascii="Times New Roman" w:hAnsi="Times New Roman" w:eastAsia="仿宋" w:cs="Times New Roman"/>
          <w:color w:val="000000"/>
          <w:kern w:val="0"/>
          <w:sz w:val="30"/>
        </w:rPr>
      </w:pPr>
    </w:p>
    <w:p>
      <w:pPr>
        <w:autoSpaceDE w:val="0"/>
        <w:autoSpaceDN w:val="0"/>
        <w:spacing w:line="360" w:lineRule="exact"/>
        <w:ind w:right="-2"/>
        <w:jc w:val="left"/>
        <w:rPr>
          <w:rFonts w:ascii="仿宋_GB2312" w:hAnsi="仿宋_GB2312" w:eastAsia="仿宋_GB2312" w:cs="仿宋_GB2312"/>
          <w:color w:val="000000"/>
          <w:kern w:val="0"/>
          <w:sz w:val="30"/>
        </w:rPr>
      </w:pPr>
    </w:p>
    <w:p>
      <w:pPr>
        <w:autoSpaceDE w:val="0"/>
        <w:autoSpaceDN w:val="0"/>
        <w:spacing w:line="360" w:lineRule="exact"/>
        <w:ind w:right="-2"/>
        <w:jc w:val="left"/>
        <w:rPr>
          <w:rFonts w:ascii="仿宋_GB2312" w:hAnsi="仿宋_GB2312" w:eastAsia="仿宋_GB2312" w:cs="仿宋_GB2312"/>
          <w:color w:val="000000"/>
          <w:kern w:val="0"/>
          <w:sz w:val="30"/>
        </w:rPr>
      </w:pPr>
    </w:p>
    <w:p>
      <w:pPr>
        <w:autoSpaceDE w:val="0"/>
        <w:autoSpaceDN w:val="0"/>
        <w:spacing w:line="360" w:lineRule="exact"/>
        <w:ind w:right="-2"/>
        <w:jc w:val="left"/>
        <w:rPr>
          <w:rFonts w:ascii="仿宋_GB2312" w:hAnsi="仿宋_GB2312" w:eastAsia="仿宋_GB2312" w:cs="仿宋_GB2312"/>
          <w:color w:val="000000"/>
          <w:kern w:val="0"/>
          <w:sz w:val="30"/>
        </w:rPr>
      </w:pPr>
    </w:p>
    <w:p>
      <w:pPr>
        <w:rPr>
          <w:rFonts w:ascii="仿宋_GB2312" w:hAnsi="仿宋_GB2312" w:eastAsia="仿宋_GB2312" w:cs="仿宋_GB2312"/>
          <w:color w:val="000000"/>
          <w:kern w:val="0"/>
          <w:sz w:val="30"/>
        </w:rPr>
      </w:pPr>
    </w:p>
    <w:p>
      <w:pPr>
        <w:autoSpaceDE w:val="0"/>
        <w:autoSpaceDN w:val="0"/>
        <w:spacing w:line="360" w:lineRule="exact"/>
        <w:ind w:right="-2"/>
        <w:jc w:val="left"/>
        <w:rPr>
          <w:rFonts w:ascii="仿宋_GB2312" w:hAnsi="仿宋_GB2312" w:eastAsia="仿宋_GB2312" w:cs="仿宋_GB2312"/>
          <w:color w:val="000000"/>
          <w:kern w:val="0"/>
          <w:sz w:val="30"/>
        </w:rPr>
      </w:pPr>
    </w:p>
    <w:p>
      <w:pPr>
        <w:autoSpaceDE w:val="0"/>
        <w:autoSpaceDN w:val="0"/>
        <w:spacing w:line="360" w:lineRule="exact"/>
        <w:ind w:right="-2"/>
        <w:jc w:val="left"/>
        <w:rPr>
          <w:rFonts w:ascii="仿宋_GB2312" w:hAnsi="仿宋_GB2312" w:eastAsia="仿宋_GB2312" w:cs="仿宋_GB2312"/>
          <w:color w:val="000000"/>
          <w:kern w:val="0"/>
          <w:sz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6165"/>
          <w:tab w:val="left" w:pos="6920"/>
          <w:tab w:val="left" w:pos="7820"/>
        </w:tabs>
        <w:autoSpaceDE w:val="0"/>
        <w:autoSpaceDN w:val="0"/>
        <w:spacing w:line="360" w:lineRule="auto"/>
        <w:ind w:right="-2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lang w:eastAsia="zh-CN"/>
        </w:rPr>
        <w:t>北林区防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</w:rPr>
        <w:t>返贫监测对象风险消除名单</w:t>
      </w:r>
    </w:p>
    <w:tbl>
      <w:tblPr>
        <w:tblStyle w:val="4"/>
        <w:tblpPr w:leftFromText="180" w:rightFromText="180" w:vertAnchor="text" w:horzAnchor="page" w:tblpX="931" w:tblpY="600"/>
        <w:tblOverlap w:val="never"/>
        <w:tblW w:w="154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49"/>
        <w:gridCol w:w="937"/>
        <w:gridCol w:w="1062"/>
        <w:gridCol w:w="1527"/>
        <w:gridCol w:w="1473"/>
        <w:gridCol w:w="1642"/>
        <w:gridCol w:w="1235"/>
        <w:gridCol w:w="1228"/>
        <w:gridCol w:w="1322"/>
        <w:gridCol w:w="1309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  <w:t>乡镇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  <w:t>行政村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 w:rightChars="0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户主姓名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家庭</w:t>
            </w:r>
          </w:p>
          <w:p>
            <w:pPr>
              <w:autoSpaceDE w:val="0"/>
              <w:autoSpaceDN w:val="0"/>
              <w:spacing w:line="360" w:lineRule="exact"/>
              <w:ind w:right="-2" w:rightChars="0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人口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风险点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监测对象</w:t>
            </w:r>
          </w:p>
          <w:p>
            <w:pPr>
              <w:autoSpaceDE w:val="0"/>
              <w:autoSpaceDN w:val="0"/>
              <w:spacing w:line="360" w:lineRule="exact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类型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  <w:t>现人均纯收入（元）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  <w:t>安全住房情况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  <w:t>基本医疗保障情况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  <w:t>家庭因致贫风险辍学学生情况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  <w:t>饮水安全情况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太平川镇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二排村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李树超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因病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突发严重困难户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19768.32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有保障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三井镇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三村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刘玉才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因病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突发严重困难户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11249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安全（22年改造）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有保障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三井镇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三村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韩秀琴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因病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突发严重困难户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11085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有保障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三井镇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三村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刘庆富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因病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突发严重困难户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12172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有保障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三井镇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三村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张凤林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因病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突发严重困难户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12084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有保障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三井镇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后九村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常金忠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因病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突发严重困难户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12821.5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有保障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三井镇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后九村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董广学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因病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突发严重困难户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13022.5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有保障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兴福镇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兴福村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张索田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因病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16121.9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安全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有保障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兴福镇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新城村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姜亦财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因病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16136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安全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有保障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兴福镇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福顺村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杨凤岐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因病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17006.22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安全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有保障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安全</w:t>
            </w:r>
          </w:p>
        </w:tc>
      </w:tr>
    </w:tbl>
    <w:p>
      <w:pPr>
        <w:tabs>
          <w:tab w:val="left" w:pos="6165"/>
          <w:tab w:val="left" w:pos="6920"/>
          <w:tab w:val="left" w:pos="7820"/>
        </w:tabs>
        <w:autoSpaceDE w:val="0"/>
        <w:autoSpaceDN w:val="0"/>
        <w:spacing w:line="360" w:lineRule="auto"/>
        <w:ind w:right="-2"/>
        <w:jc w:val="center"/>
        <w:rPr>
          <w:rFonts w:ascii="仿宋_GB2312" w:hAnsi="仿宋_GB2312" w:eastAsia="仿宋_GB2312" w:cs="仿宋_GB2312"/>
          <w:color w:val="000000"/>
          <w:kern w:val="0"/>
          <w:sz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A40F5DF-2B3F-460D-B3E0-C77B768E2EC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A58CE8B-57AA-4D0A-A989-F15E5E4947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5C3054E-7104-4F58-B2F5-348C5E62E1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6C9FF5-5390-4B22-9F15-16487BC136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zE2OGNlNzQ0NDA1NTE4NGI2ZmRkMmFhMjE2YTIifQ=="/>
  </w:docVars>
  <w:rsids>
    <w:rsidRoot w:val="5B413581"/>
    <w:rsid w:val="00027CE9"/>
    <w:rsid w:val="00064357"/>
    <w:rsid w:val="001C5142"/>
    <w:rsid w:val="0071242B"/>
    <w:rsid w:val="00B229F4"/>
    <w:rsid w:val="0A735745"/>
    <w:rsid w:val="0A9D7EDA"/>
    <w:rsid w:val="0CFE16C3"/>
    <w:rsid w:val="1A522F82"/>
    <w:rsid w:val="2D8E3457"/>
    <w:rsid w:val="485F1579"/>
    <w:rsid w:val="50575FCE"/>
    <w:rsid w:val="54346E12"/>
    <w:rsid w:val="558B179B"/>
    <w:rsid w:val="59EB4733"/>
    <w:rsid w:val="5B413581"/>
    <w:rsid w:val="765945E4"/>
    <w:rsid w:val="7B62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</Words>
  <Characters>224</Characters>
  <Lines>2</Lines>
  <Paragraphs>1</Paragraphs>
  <TotalTime>2</TotalTime>
  <ScaleCrop>false</ScaleCrop>
  <LinksUpToDate>false</LinksUpToDate>
  <CharactersWithSpaces>254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2021-06-02T03:09:00Z</dcterms:created>
  <dc:creator>Administrator</dc:creator>
  <cp:lastModifiedBy>紀白白</cp:lastModifiedBy>
  <cp:lastPrinted>2023-12-13T07:28:00Z</cp:lastPrinted>
  <dcterms:modified xsi:type="dcterms:W3CDTF">2023-12-21T03:05:50Z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F267C2F0B9A34352854D5655C44BE0C2_13</vt:lpwstr>
  </property>
</Properties>
</file>